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B5" w:rsidRDefault="008705B5" w:rsidP="008705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</w:pPr>
    </w:p>
    <w:p w:rsidR="008705B5" w:rsidRPr="008705B5" w:rsidRDefault="008705B5" w:rsidP="008705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Для посещения Японии для граждан Украины нужно оформить визу с целью туризма, по гостевому приглашению или с целью бизнеса.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  <w:t>Обычная туристическая виза в Японию оформляется в Консульстве Японии в Украине.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i/>
          <w:iCs/>
          <w:color w:val="333399"/>
          <w:sz w:val="24"/>
          <w:szCs w:val="24"/>
          <w:lang w:eastAsia="ru-RU"/>
        </w:rPr>
        <w:t>Срок рассмотрения визы в посольстве – от 5 рабочих дней.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Необходимые документы для открытия визы: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1.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Анкета.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2. 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Загранпаспорт со сроком действия не менее 6 месяцев с момента возвращения из страны, наличие 2 свободных страниц – обязательно + копия 1 стр.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3.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Две цветные фотографии размером 4,5 х 4,5 см (на белом фоне, без углов и срезов, сделанные за последнее время, 80% лица).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392C15">
        <w:rPr>
          <w:rFonts w:ascii="Arial" w:eastAsia="Times New Roman" w:hAnsi="Arial" w:cs="Arial"/>
          <w:b/>
          <w:bCs/>
          <w:color w:val="333399"/>
          <w:sz w:val="24"/>
          <w:szCs w:val="24"/>
          <w:lang w:val="uk-UA" w:eastAsia="ru-RU"/>
        </w:rPr>
        <w:t>4</w:t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.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Справка из банка об остатке + движение счета за 3 последних месяца с остатком на счету суммы, достаточной для поездки в Японию (на 1 человека - 150-200 дол. США</w:t>
      </w:r>
      <w:r w:rsidR="00392C15">
        <w:rPr>
          <w:rFonts w:ascii="Arial" w:eastAsia="Times New Roman" w:hAnsi="Arial" w:cs="Arial"/>
          <w:color w:val="333399"/>
          <w:sz w:val="24"/>
          <w:szCs w:val="24"/>
          <w:lang w:val="uk-UA" w:eastAsia="ru-RU"/>
        </w:rPr>
        <w:t xml:space="preserve"> </w:t>
      </w:r>
      <w:r w:rsidR="00392C15" w:rsidRPr="00392C1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*</w:t>
      </w:r>
      <w:r w:rsidR="00392C15" w:rsidRPr="00392C15">
        <w:rPr>
          <w:rFonts w:ascii="Arial" w:hAnsi="Arial" w:cs="Arial"/>
          <w:color w:val="333399"/>
          <w:sz w:val="24"/>
          <w:szCs w:val="24"/>
        </w:rPr>
        <w:t>*из расчета - дол/сутки/чел при ус</w:t>
      </w:r>
      <w:bookmarkStart w:id="0" w:name="_GoBack"/>
      <w:bookmarkEnd w:id="0"/>
      <w:r w:rsidR="00392C15" w:rsidRPr="00392C15">
        <w:rPr>
          <w:rFonts w:ascii="Arial" w:hAnsi="Arial" w:cs="Arial"/>
          <w:color w:val="333399"/>
          <w:sz w:val="24"/>
          <w:szCs w:val="24"/>
        </w:rPr>
        <w:t>ловии, что отели и авиабилеты проплачены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) *суммы в обеих справках должны совпадать. Справки должны быть заверены мокрой печатью банка.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392C1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5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. В случае спонсирования поездки родственником достаточно спонсорского письма от руки, если же нет доказательства родства, то нужно предоставить нотариально </w:t>
      </w:r>
      <w:proofErr w:type="spellStart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завереное</w:t>
      </w:r>
      <w:proofErr w:type="spellEnd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спонсорское письмо.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392C15">
        <w:rPr>
          <w:rFonts w:ascii="Arial" w:eastAsia="Times New Roman" w:hAnsi="Arial" w:cs="Arial"/>
          <w:b/>
          <w:bCs/>
          <w:color w:val="333399"/>
          <w:sz w:val="24"/>
          <w:szCs w:val="24"/>
          <w:lang w:val="uk-UA" w:eastAsia="ru-RU"/>
        </w:rPr>
        <w:t>6</w:t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.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Ваучер из отеля с указанием периода поездки, а также список всех проживающих в нем.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392C15">
        <w:rPr>
          <w:rFonts w:ascii="Arial" w:eastAsia="Times New Roman" w:hAnsi="Arial" w:cs="Arial"/>
          <w:b/>
          <w:bCs/>
          <w:color w:val="333399"/>
          <w:sz w:val="24"/>
          <w:szCs w:val="24"/>
          <w:lang w:val="uk-UA" w:eastAsia="ru-RU"/>
        </w:rPr>
        <w:t>7</w:t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.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Бронировка авиабилета с указанием стоимости.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392C1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8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. Иностранцам, временно или постоянно проживающим в Украине, нужно предоставить оригинал и копию действующего документа «Временный/постоянный вид на жительство».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Необходимые дополнительные документы для ребенка (до 18 лет):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1. 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Нотариально оформленное разрешение от родителя (родителей), если ребенок едет без одного (двоих) родителей (оригинал)+копии 1 страниц их </w:t>
      </w:r>
      <w:proofErr w:type="spellStart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внутр</w:t>
      </w:r>
      <w:proofErr w:type="spellEnd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. паспортов. Оригинал возвращается вместе с загранпаспортом после выхода визы.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2.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Копия свидетельства о рождении.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3.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Копия свидетельства о браке родителей.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4.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Справка из учебного заведения.</w:t>
      </w:r>
    </w:p>
    <w:p w:rsidR="00913D44" w:rsidRPr="008705B5" w:rsidRDefault="008705B5" w:rsidP="008705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Посольство Японии в Украине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пер. Музейный, 4, г. Киев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Тел.: +38 (044) 490-55-00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Факс: +38 (044) 490-55-02 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E-</w:t>
      </w:r>
      <w:proofErr w:type="spellStart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mail</w:t>
      </w:r>
      <w:proofErr w:type="spellEnd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: jpembua@sovamua.com 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Режим работы: 09:00-17:30 (</w:t>
      </w:r>
      <w:proofErr w:type="spellStart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пн-пт</w:t>
      </w:r>
      <w:proofErr w:type="spellEnd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) 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</w:r>
      <w:r w:rsidRPr="008705B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Посольство Украины в Японии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br/>
        <w:t xml:space="preserve">3-15-6 </w:t>
      </w:r>
      <w:proofErr w:type="spellStart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Nishi</w:t>
      </w:r>
      <w:proofErr w:type="spellEnd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proofErr w:type="spellStart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Azabu</w:t>
      </w:r>
      <w:proofErr w:type="spellEnd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. 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val="en-US" w:eastAsia="ru-RU"/>
        </w:rPr>
        <w:t>Minato-ku, Tokyo 106-0046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br/>
      </w:r>
      <w:proofErr w:type="gramStart"/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lastRenderedPageBreak/>
        <w:t>Тел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val="en-US" w:eastAsia="ru-RU"/>
        </w:rPr>
        <w:t>.:</w:t>
      </w:r>
      <w:proofErr w:type="gramEnd"/>
      <w:r w:rsidRPr="008705B5">
        <w:rPr>
          <w:rFonts w:ascii="Arial" w:eastAsia="Times New Roman" w:hAnsi="Arial" w:cs="Arial"/>
          <w:color w:val="333399"/>
          <w:sz w:val="24"/>
          <w:szCs w:val="24"/>
          <w:lang w:val="en-US" w:eastAsia="ru-RU"/>
        </w:rPr>
        <w:t> (+813) 54-74-97-70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Факс</w:t>
      </w:r>
      <w:r w:rsidRPr="008705B5">
        <w:rPr>
          <w:rFonts w:ascii="Arial" w:eastAsia="Times New Roman" w:hAnsi="Arial" w:cs="Arial"/>
          <w:color w:val="333399"/>
          <w:sz w:val="24"/>
          <w:szCs w:val="24"/>
          <w:lang w:val="en-US" w:eastAsia="ru-RU"/>
        </w:rPr>
        <w:t>: (+813) 54-74-97-72</w:t>
      </w:r>
      <w:r w:rsidRPr="008705B5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br/>
      </w:r>
      <w:r w:rsidRPr="008705B5">
        <w:rPr>
          <w:rFonts w:ascii="Arial" w:eastAsia="Times New Roman" w:hAnsi="Arial" w:cs="Arial"/>
          <w:color w:val="333399"/>
          <w:sz w:val="24"/>
          <w:szCs w:val="24"/>
          <w:lang w:val="en-US" w:eastAsia="ru-RU"/>
        </w:rPr>
        <w:t>E-mail: emb_jp@mfa.gov.ua, ukremb@rose.ocn.ne.jp</w:t>
      </w:r>
    </w:p>
    <w:sectPr w:rsidR="00913D44" w:rsidRPr="008705B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9D" w:rsidRDefault="00FB309D" w:rsidP="00DB49D4">
      <w:pPr>
        <w:spacing w:after="0" w:line="240" w:lineRule="auto"/>
      </w:pPr>
      <w:r>
        <w:separator/>
      </w:r>
    </w:p>
  </w:endnote>
  <w:endnote w:type="continuationSeparator" w:id="0">
    <w:p w:rsidR="00FB309D" w:rsidRDefault="00FB309D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9D" w:rsidRDefault="00FB309D" w:rsidP="00DB49D4">
      <w:pPr>
        <w:spacing w:after="0" w:line="240" w:lineRule="auto"/>
      </w:pPr>
      <w:r>
        <w:separator/>
      </w:r>
    </w:p>
  </w:footnote>
  <w:footnote w:type="continuationSeparator" w:id="0">
    <w:p w:rsidR="00FB309D" w:rsidRDefault="00FB309D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E5F08"/>
    <w:rsid w:val="002F3233"/>
    <w:rsid w:val="00322692"/>
    <w:rsid w:val="00327D6E"/>
    <w:rsid w:val="00335A27"/>
    <w:rsid w:val="00357524"/>
    <w:rsid w:val="00392C15"/>
    <w:rsid w:val="003D5A53"/>
    <w:rsid w:val="0053769B"/>
    <w:rsid w:val="00625F54"/>
    <w:rsid w:val="006275B7"/>
    <w:rsid w:val="007334BA"/>
    <w:rsid w:val="00754146"/>
    <w:rsid w:val="008705B5"/>
    <w:rsid w:val="00913D44"/>
    <w:rsid w:val="00917660"/>
    <w:rsid w:val="00A330A8"/>
    <w:rsid w:val="00B76897"/>
    <w:rsid w:val="00C3031E"/>
    <w:rsid w:val="00D35165"/>
    <w:rsid w:val="00D96528"/>
    <w:rsid w:val="00DA7D7B"/>
    <w:rsid w:val="00DB49D4"/>
    <w:rsid w:val="00DE412A"/>
    <w:rsid w:val="00DF4F3A"/>
    <w:rsid w:val="00E70C72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4831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Company>UralSOFT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Алла</cp:lastModifiedBy>
  <cp:revision>30</cp:revision>
  <dcterms:created xsi:type="dcterms:W3CDTF">2019-02-18T13:12:00Z</dcterms:created>
  <dcterms:modified xsi:type="dcterms:W3CDTF">2019-05-06T12:53:00Z</dcterms:modified>
</cp:coreProperties>
</file>