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48" w:rsidRDefault="00FE7048" w:rsidP="0035531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val="en-US" w:eastAsia="uk-UA"/>
        </w:rPr>
      </w:pPr>
      <w:r>
        <w:rPr>
          <w:noProof/>
          <w:lang w:eastAsia="uk-UA"/>
        </w:rPr>
        <w:drawing>
          <wp:inline distT="0" distB="0" distL="0" distR="0">
            <wp:extent cx="5882640" cy="8305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1A" w:rsidRPr="00FE7048" w:rsidRDefault="0035531A" w:rsidP="0035531A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Cs/>
          <w:color w:val="333333"/>
          <w:sz w:val="33"/>
          <w:szCs w:val="33"/>
          <w:bdr w:val="none" w:sz="0" w:space="0" w:color="auto" w:frame="1"/>
          <w:lang w:val="ru-RU" w:eastAsia="uk-UA"/>
        </w:rPr>
      </w:pPr>
      <w:r w:rsidRPr="0035531A">
        <w:rPr>
          <w:rFonts w:ascii="Times New Roman" w:eastAsia="Times New Roman" w:hAnsi="Times New Roman" w:cs="Times New Roman"/>
          <w:color w:val="333333"/>
          <w:sz w:val="33"/>
          <w:szCs w:val="33"/>
          <w:lang w:eastAsia="uk-UA"/>
        </w:rPr>
        <w:t>Информируем Вас о том, что с </w:t>
      </w:r>
      <w:r w:rsidRPr="0035531A">
        <w:rPr>
          <w:rFonts w:ascii="Times New Roman" w:eastAsia="Times New Roman" w:hAnsi="Times New Roman" w:cs="Times New Roman"/>
          <w:bCs/>
          <w:color w:val="333333"/>
          <w:sz w:val="33"/>
          <w:szCs w:val="33"/>
          <w:bdr w:val="none" w:sz="0" w:space="0" w:color="auto" w:frame="1"/>
          <w:lang w:eastAsia="uk-UA"/>
        </w:rPr>
        <w:t>01.05.2014</w:t>
      </w:r>
      <w:r w:rsidRPr="0035531A">
        <w:rPr>
          <w:rFonts w:ascii="Times New Roman" w:eastAsia="Times New Roman" w:hAnsi="Times New Roman" w:cs="Times New Roman"/>
          <w:color w:val="333333"/>
          <w:sz w:val="33"/>
          <w:szCs w:val="33"/>
          <w:lang w:eastAsia="uk-UA"/>
        </w:rPr>
        <w:t> стоимость туристической </w:t>
      </w:r>
      <w:r w:rsidRPr="0035531A">
        <w:rPr>
          <w:rFonts w:ascii="Times New Roman" w:eastAsia="Times New Roman" w:hAnsi="Times New Roman" w:cs="Times New Roman"/>
          <w:bCs/>
          <w:color w:val="333333"/>
          <w:sz w:val="33"/>
          <w:szCs w:val="33"/>
          <w:bdr w:val="none" w:sz="0" w:space="0" w:color="auto" w:frame="1"/>
          <w:lang w:eastAsia="uk-UA"/>
        </w:rPr>
        <w:t>визы в Египет</w:t>
      </w:r>
      <w:r w:rsidRPr="0035531A">
        <w:rPr>
          <w:rFonts w:ascii="Times New Roman" w:eastAsia="Times New Roman" w:hAnsi="Times New Roman" w:cs="Times New Roman"/>
          <w:color w:val="333333"/>
          <w:sz w:val="33"/>
          <w:szCs w:val="33"/>
          <w:lang w:eastAsia="uk-UA"/>
        </w:rPr>
        <w:t> изменилась с </w:t>
      </w:r>
      <w:r w:rsidRPr="0035531A">
        <w:rPr>
          <w:rFonts w:ascii="Times New Roman" w:eastAsia="Times New Roman" w:hAnsi="Times New Roman" w:cs="Times New Roman"/>
          <w:bCs/>
          <w:color w:val="333333"/>
          <w:sz w:val="33"/>
          <w:szCs w:val="33"/>
          <w:bdr w:val="none" w:sz="0" w:space="0" w:color="auto" w:frame="1"/>
          <w:lang w:eastAsia="uk-UA"/>
        </w:rPr>
        <w:t>15 $ </w:t>
      </w:r>
      <w:r w:rsidRPr="0035531A">
        <w:rPr>
          <w:rFonts w:ascii="Times New Roman" w:eastAsia="Times New Roman" w:hAnsi="Times New Roman" w:cs="Times New Roman"/>
          <w:color w:val="333333"/>
          <w:sz w:val="33"/>
          <w:szCs w:val="33"/>
          <w:lang w:eastAsia="uk-UA"/>
        </w:rPr>
        <w:t>на </w:t>
      </w:r>
      <w:r w:rsidRPr="0035531A">
        <w:rPr>
          <w:rFonts w:ascii="Times New Roman" w:eastAsia="Times New Roman" w:hAnsi="Times New Roman" w:cs="Times New Roman"/>
          <w:bCs/>
          <w:color w:val="333333"/>
          <w:sz w:val="33"/>
          <w:szCs w:val="33"/>
          <w:bdr w:val="none" w:sz="0" w:space="0" w:color="auto" w:frame="1"/>
          <w:lang w:eastAsia="uk-UA"/>
        </w:rPr>
        <w:t>25 $.</w:t>
      </w:r>
    </w:p>
    <w:p w:rsidR="00E932F9" w:rsidRDefault="00E932F9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33"/>
          <w:szCs w:val="33"/>
          <w:lang w:val="en-US" w:eastAsia="uk-UA"/>
        </w:rPr>
      </w:pPr>
    </w:p>
    <w:p w:rsidR="0035531A" w:rsidRPr="0035531A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5531A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uk-UA"/>
        </w:rPr>
        <w:t>Перед бронированием тура просьба ознакомиться с визовым режимом!</w:t>
      </w:r>
    </w:p>
    <w:p w:rsidR="0035531A" w:rsidRPr="00FE7048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uk-UA"/>
        </w:rPr>
      </w:pP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Обращаем Ваше внимание на то, что въезд в Египет для граждан 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Украины и России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является визовым. По прилету, перед прохождением паспортного контроля, турист обязан приобрести визу у стойки VISA, ее стоимость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uk-UA"/>
        </w:rPr>
        <w:t xml:space="preserve"> 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25 $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. Данная виза дает право на однократный въезд в страну и непрерывное пребывание на территории </w:t>
      </w:r>
      <w:bookmarkStart w:id="0" w:name="_GoBack"/>
      <w:bookmarkEnd w:id="0"/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Египта до 30 дней. Для посещения Египта дети 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до 18 лет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не нуждаются в приобретении визы, если они вписаны в паспорт родителей. Оплачивается только одна виза на один паспорт.</w:t>
      </w:r>
    </w:p>
    <w:p w:rsidR="0035531A" w:rsidRPr="00FE7048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uk-UA"/>
        </w:rPr>
      </w:pPr>
    </w:p>
    <w:p w:rsidR="0035531A" w:rsidRPr="0035531A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5531A"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uk-UA"/>
        </w:rPr>
        <w:t>По прилету на Синайский полуостров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туристы могу не ставить визу и соответственно не платить 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25 $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. На иммиграционной карте туристы должны написать: </w:t>
      </w:r>
      <w:r w:rsidRPr="0035531A">
        <w:rPr>
          <w:rFonts w:ascii="Times New Roman" w:eastAsia="Times New Roman" w:hAnsi="Times New Roman" w:cs="Times New Roman"/>
          <w:b/>
          <w:color w:val="333333"/>
          <w:sz w:val="21"/>
          <w:szCs w:val="21"/>
          <w:u w:val="single"/>
          <w:lang w:eastAsia="uk-UA"/>
        </w:rPr>
        <w:t>SINAI ONLY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. В паспорт будет поставлен штамп с таким же текстом: SINAI ONLY. Данный штамп дает право нахождения только на территории Синайского полуострова до 15 дней.</w:t>
      </w:r>
    </w:p>
    <w:p w:rsidR="0035531A" w:rsidRPr="00FE7048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uk-UA"/>
        </w:rPr>
      </w:pP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В случае, если будет нарушен визовый режим, то есть турист будет пребывать в стране более 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30 дней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, власти Египта имеют официальное право наложить штраф и ввести ограничение на посещение страны. Обращаем внимание, что если туристы находились по туристической визе более 30 дней, вылет из страны на чартерном рейсе невозможен. Туристам следует воспользоваться регулярными рейсами.</w:t>
      </w:r>
    </w:p>
    <w:p w:rsidR="0035531A" w:rsidRPr="00FE7048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uk-UA"/>
        </w:rPr>
      </w:pPr>
    </w:p>
    <w:p w:rsidR="0035531A" w:rsidRPr="0035531A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Граждане 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Республики Беларусь и Молдовы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должны получать визу в Посольстве. Право предоставить документы на получение визы в Посольстве Арабской Республики Египет в Киеве дает вид на жительство либо регистрация в Украине. 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Женщинам в возрасте от 15 до 36 лет (граждане Молдовы)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требуется дополнительно получать разрешение на въезд.</w:t>
      </w:r>
    </w:p>
    <w:p w:rsidR="0035531A" w:rsidRPr="0035531A" w:rsidRDefault="0035531A" w:rsidP="0035531A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Просьба также обращать внимание туристов, что во время паспортного контроля при себе необходимо иметь пакет документов: а\б, страховку, ваучер.</w:t>
      </w:r>
    </w:p>
    <w:p w:rsidR="0035531A" w:rsidRPr="0035531A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333333"/>
          <w:sz w:val="21"/>
          <w:szCs w:val="21"/>
          <w:u w:val="single"/>
          <w:lang w:val="ru-RU" w:eastAsia="uk-UA"/>
        </w:rPr>
      </w:pPr>
      <w:r w:rsidRPr="0035531A"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u w:val="single"/>
          <w:bdr w:val="none" w:sz="0" w:space="0" w:color="auto" w:frame="1"/>
          <w:lang w:eastAsia="uk-UA"/>
        </w:rPr>
        <w:t>Документы, необходимые для получения визы по прилету в Египет</w:t>
      </w:r>
      <w:r w:rsidRPr="0035531A">
        <w:rPr>
          <w:rFonts w:ascii="Times New Roman" w:eastAsia="Times New Roman" w:hAnsi="Times New Roman" w:cs="Times New Roman"/>
          <w:bCs/>
          <w:i/>
          <w:color w:val="333333"/>
          <w:sz w:val="21"/>
          <w:szCs w:val="21"/>
          <w:u w:val="single"/>
          <w:bdr w:val="none" w:sz="0" w:space="0" w:color="auto" w:frame="1"/>
          <w:lang w:val="ru-RU" w:eastAsia="uk-UA"/>
        </w:rPr>
        <w:t>:</w:t>
      </w:r>
    </w:p>
    <w:p w:rsidR="0035531A" w:rsidRPr="0035531A" w:rsidRDefault="0035531A" w:rsidP="0035531A">
      <w:pPr>
        <w:numPr>
          <w:ilvl w:val="0"/>
          <w:numId w:val="1"/>
        </w:numPr>
        <w:shd w:val="clear" w:color="auto" w:fill="FFFFFF"/>
        <w:spacing w:after="0" w:line="285" w:lineRule="atLeast"/>
        <w:ind w:left="0" w:hanging="357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Загранпаспорт (действующий не менее 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ШЕСТИ 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месяцев со дня окончания запланированного тура). Продлённые паспорта граждан Украины действительны для въезда в Египет</w:t>
      </w:r>
    </w:p>
    <w:p w:rsidR="0035531A" w:rsidRPr="0035531A" w:rsidRDefault="0035531A" w:rsidP="0035531A">
      <w:pPr>
        <w:numPr>
          <w:ilvl w:val="0"/>
          <w:numId w:val="1"/>
        </w:numPr>
        <w:shd w:val="clear" w:color="auto" w:fill="FFFFFF"/>
        <w:spacing w:after="0" w:line="285" w:lineRule="atLeast"/>
        <w:ind w:left="0" w:hanging="357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2 чистые страницы паспорта для визы и штампов</w:t>
      </w:r>
    </w:p>
    <w:p w:rsidR="0035531A" w:rsidRPr="0035531A" w:rsidRDefault="0035531A" w:rsidP="0035531A">
      <w:pPr>
        <w:numPr>
          <w:ilvl w:val="0"/>
          <w:numId w:val="1"/>
        </w:numPr>
        <w:shd w:val="clear" w:color="auto" w:fill="FFFFFF"/>
        <w:spacing w:after="0" w:line="285" w:lineRule="atLeast"/>
        <w:ind w:left="0" w:hanging="357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Туристический ваучер</w:t>
      </w:r>
    </w:p>
    <w:p w:rsidR="0035531A" w:rsidRPr="0035531A" w:rsidRDefault="0035531A" w:rsidP="0035531A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</w:p>
    <w:p w:rsidR="0035531A" w:rsidRPr="00FE7048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uk-UA"/>
        </w:rPr>
      </w:pPr>
      <w:r w:rsidRPr="0035531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ВНИМАНИЕ!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 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Гражданам всех стран, кроме Украины и России, стоит 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самостоятельно 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узнавать условия </w:t>
      </w:r>
      <w:r w:rsidRPr="0035531A">
        <w:rPr>
          <w:rFonts w:ascii="Times New Roman" w:eastAsia="Times New Roman" w:hAnsi="Times New Roman" w:cs="Times New Roman"/>
          <w:bCs/>
          <w:color w:val="333333"/>
          <w:sz w:val="21"/>
          <w:szCs w:val="21"/>
          <w:bdr w:val="none" w:sz="0" w:space="0" w:color="auto" w:frame="1"/>
          <w:lang w:eastAsia="uk-UA"/>
        </w:rPr>
        <w:t>визового режима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в Консульстве Арабской Республики Египет в Украине.</w:t>
      </w:r>
    </w:p>
    <w:p w:rsidR="0035531A" w:rsidRPr="00FE7048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uk-UA"/>
        </w:rPr>
      </w:pPr>
    </w:p>
    <w:p w:rsidR="0035531A" w:rsidRPr="00FE7048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uk-UA"/>
        </w:rPr>
      </w:pPr>
      <w:r w:rsidRPr="00E932F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Посольство Египта в Украине</w:t>
      </w:r>
      <w:r w:rsidRPr="00E932F9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br/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Адрес: г. Киев, ул. Обсерваторная, 19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br/>
        <w:t>Телефон: (8 044) 272-13-27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br/>
        <w:t>Факс: (8 044) 486-94-28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br/>
        <w:t>Рабочие часы: Пн. — Пт. с 9.00 — 12.00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br/>
        <w:t>E–mail:</w:t>
      </w:r>
      <w:hyperlink r:id="rId9" w:history="1">
        <w:r w:rsidRPr="0035531A">
          <w:rPr>
            <w:rFonts w:ascii="Times New Roman" w:eastAsia="Times New Roman" w:hAnsi="Times New Roman" w:cs="Times New Roman"/>
            <w:color w:val="444444"/>
            <w:sz w:val="21"/>
            <w:szCs w:val="21"/>
            <w:u w:val="single"/>
            <w:bdr w:val="none" w:sz="0" w:space="0" w:color="auto" w:frame="1"/>
            <w:lang w:eastAsia="uk-UA"/>
          </w:rPr>
          <w:t>boustan@egypt–emb.kiev.ua</w:t>
        </w:r>
      </w:hyperlink>
    </w:p>
    <w:p w:rsidR="0035531A" w:rsidRPr="00FE7048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uk-UA"/>
        </w:rPr>
      </w:pPr>
    </w:p>
    <w:p w:rsidR="0035531A" w:rsidRPr="0035531A" w:rsidRDefault="0035531A" w:rsidP="0035531A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E932F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lang w:eastAsia="uk-UA"/>
        </w:rPr>
        <w:t>Посольство Украины в Египте: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br/>
        <w:t>Адрес: 50, Road 83, Maadi, Cairo,Egypt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br/>
        <w:t>Тел.: (10-202) 378 68 71; 378 68 72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br/>
        <w:t>Факс: (10-202) 378 68 73</w:t>
      </w:r>
      <w:r w:rsidRPr="0035531A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br/>
        <w:t>E-mail: </w:t>
      </w:r>
      <w:hyperlink r:id="rId10" w:history="1">
        <w:r w:rsidRPr="0035531A">
          <w:rPr>
            <w:rFonts w:ascii="Times New Roman" w:eastAsia="Times New Roman" w:hAnsi="Times New Roman" w:cs="Times New Roman"/>
            <w:color w:val="444444"/>
            <w:sz w:val="21"/>
            <w:szCs w:val="21"/>
            <w:u w:val="single"/>
            <w:bdr w:val="none" w:sz="0" w:space="0" w:color="auto" w:frame="1"/>
            <w:lang w:eastAsia="uk-UA"/>
          </w:rPr>
          <w:t>emb_eg@mfa.gov.ua</w:t>
        </w:r>
      </w:hyperlink>
    </w:p>
    <w:p w:rsidR="00233CB4" w:rsidRDefault="00233CB4"/>
    <w:sectPr w:rsidR="00233CB4" w:rsidSect="00FE7048">
      <w:footerReference w:type="default" r:id="rId11"/>
      <w:pgSz w:w="11906" w:h="16838"/>
      <w:pgMar w:top="284" w:right="85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A1A" w:rsidRDefault="00457A1A" w:rsidP="00FE7048">
      <w:pPr>
        <w:spacing w:after="0" w:line="240" w:lineRule="auto"/>
      </w:pPr>
      <w:r>
        <w:separator/>
      </w:r>
    </w:p>
  </w:endnote>
  <w:endnote w:type="continuationSeparator" w:id="0">
    <w:p w:rsidR="00457A1A" w:rsidRDefault="00457A1A" w:rsidP="00FE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048" w:rsidRPr="00FE7048" w:rsidRDefault="00FE7048" w:rsidP="00FE7048">
    <w:pPr>
      <w:pStyle w:val="aa"/>
      <w:jc w:val="center"/>
      <w:rPr>
        <w:lang w:val="ru-RU"/>
      </w:rPr>
    </w:pPr>
    <w:r>
      <w:rPr>
        <w:color w:val="000080"/>
        <w:sz w:val="18"/>
      </w:rPr>
      <w:t>ПП «Центр оздоровлення», ліц. на туроператорську діяльність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A1A" w:rsidRDefault="00457A1A" w:rsidP="00FE7048">
      <w:pPr>
        <w:spacing w:after="0" w:line="240" w:lineRule="auto"/>
      </w:pPr>
      <w:r>
        <w:separator/>
      </w:r>
    </w:p>
  </w:footnote>
  <w:footnote w:type="continuationSeparator" w:id="0">
    <w:p w:rsidR="00457A1A" w:rsidRDefault="00457A1A" w:rsidP="00FE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37E03"/>
    <w:multiLevelType w:val="multilevel"/>
    <w:tmpl w:val="13587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6D"/>
    <w:rsid w:val="00233CB4"/>
    <w:rsid w:val="0035531A"/>
    <w:rsid w:val="00457A1A"/>
    <w:rsid w:val="0070446D"/>
    <w:rsid w:val="00E932F9"/>
    <w:rsid w:val="00F153F1"/>
    <w:rsid w:val="00F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5531A"/>
  </w:style>
  <w:style w:type="character" w:styleId="a4">
    <w:name w:val="Strong"/>
    <w:basedOn w:val="a0"/>
    <w:uiPriority w:val="22"/>
    <w:qFormat/>
    <w:rsid w:val="0035531A"/>
    <w:rPr>
      <w:b/>
      <w:bCs/>
    </w:rPr>
  </w:style>
  <w:style w:type="character" w:styleId="a5">
    <w:name w:val="Hyperlink"/>
    <w:basedOn w:val="a0"/>
    <w:uiPriority w:val="99"/>
    <w:semiHidden/>
    <w:unhideWhenUsed/>
    <w:rsid w:val="003553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0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70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048"/>
  </w:style>
  <w:style w:type="paragraph" w:styleId="aa">
    <w:name w:val="footer"/>
    <w:basedOn w:val="a"/>
    <w:link w:val="ab"/>
    <w:unhideWhenUsed/>
    <w:rsid w:val="00FE70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35531A"/>
  </w:style>
  <w:style w:type="character" w:styleId="a4">
    <w:name w:val="Strong"/>
    <w:basedOn w:val="a0"/>
    <w:uiPriority w:val="22"/>
    <w:qFormat/>
    <w:rsid w:val="0035531A"/>
    <w:rPr>
      <w:b/>
      <w:bCs/>
    </w:rPr>
  </w:style>
  <w:style w:type="character" w:styleId="a5">
    <w:name w:val="Hyperlink"/>
    <w:basedOn w:val="a0"/>
    <w:uiPriority w:val="99"/>
    <w:semiHidden/>
    <w:unhideWhenUsed/>
    <w:rsid w:val="0035531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E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04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E70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7048"/>
  </w:style>
  <w:style w:type="paragraph" w:styleId="aa">
    <w:name w:val="footer"/>
    <w:basedOn w:val="a"/>
    <w:link w:val="ab"/>
    <w:unhideWhenUsed/>
    <w:rsid w:val="00FE70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7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23184">
          <w:blockQuote w:val="1"/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mb_eg@mfa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ustan@egypt%E2%80%93emb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1731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</dc:creator>
  <cp:keywords/>
  <dc:description/>
  <cp:lastModifiedBy>center</cp:lastModifiedBy>
  <cp:revision>5</cp:revision>
  <dcterms:created xsi:type="dcterms:W3CDTF">2016-03-22T13:47:00Z</dcterms:created>
  <dcterms:modified xsi:type="dcterms:W3CDTF">2016-06-24T11:44:00Z</dcterms:modified>
</cp:coreProperties>
</file>